
<file path=[Content_Types].xml><?xml version="1.0" encoding="utf-8"?>
<Types xmlns="http://schemas.openxmlformats.org/package/2006/content-types">
  <Default Extension="xml" ContentType="application/xml"/>
  <Default Extension="jpeg" ContentType="image/jpe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kinsoku/>
        <w:wordWrap/>
        <w:overflowPunct/>
        <w:topLinePunct w:val="0"/>
        <w:autoSpaceDN/>
        <w:bidi w:val="0"/>
        <w:adjustRightInd/>
        <w:snapToGrid/>
        <w:spacing w:line="1000" w:lineRule="exact"/>
        <w:jc w:val="center"/>
        <w:textAlignment w:val="auto"/>
        <w:rPr>
          <w:rFonts w:hint="eastAsia" w:eastAsia="仿宋_GB2312" w:cs="仿宋_GB2312"/>
          <w:color w:val="000000"/>
        </w:rPr>
      </w:pPr>
      <w:r>
        <w:rPr>
          <w:rFonts w:hint="eastAsia" w:ascii="宋体" w:hAnsi="宋体"/>
          <w:b/>
          <w:bCs w:val="0"/>
          <w:color w:val="FF0000"/>
          <w:spacing w:val="-45"/>
          <w:w w:val="70"/>
          <w:sz w:val="96"/>
          <w:szCs w:val="96"/>
        </w:rPr>
        <w:t>中共泉州师范学院委员会学工部</w:t>
      </w:r>
    </w:p>
    <w:p>
      <w:pPr>
        <w:keepNext w:val="0"/>
        <w:keepLines w:val="0"/>
        <w:pageBreakBefore w:val="0"/>
        <w:kinsoku/>
        <w:wordWrap/>
        <w:overflowPunct/>
        <w:topLinePunct w:val="0"/>
        <w:autoSpaceDN/>
        <w:bidi w:val="0"/>
        <w:adjustRightInd/>
        <w:snapToGrid/>
        <w:spacing w:line="1000" w:lineRule="exact"/>
        <w:jc w:val="center"/>
        <w:textAlignment w:val="auto"/>
        <w:rPr>
          <w:rFonts w:hint="eastAsia" w:ascii="仿宋_GB2312" w:hAnsi="仿宋_GB2312" w:eastAsia="仿宋_GB2312" w:cs="仿宋_GB2312"/>
          <w:sz w:val="32"/>
          <w:szCs w:val="32"/>
        </w:rPr>
      </w:pPr>
    </w:p>
    <w:p>
      <w:pPr>
        <w:keepNext w:val="0"/>
        <w:keepLines w:val="0"/>
        <w:pageBreakBefore w:val="0"/>
        <w:kinsoku/>
        <w:wordWrap/>
        <w:overflowPunct/>
        <w:topLinePunct w:val="0"/>
        <w:autoSpaceDN/>
        <w:bidi w:val="0"/>
        <w:adjustRightInd/>
        <w:snapToGrid/>
        <w:spacing w:line="480" w:lineRule="exact"/>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mc:AlternateContent>
          <mc:Choice Requires="wps">
            <w:drawing>
              <wp:anchor distT="0" distB="0" distL="114300" distR="114300" simplePos="0" relativeHeight="251659264" behindDoc="0" locked="0" layoutInCell="1" allowOverlap="1">
                <wp:simplePos x="0" y="0"/>
                <wp:positionH relativeFrom="column">
                  <wp:posOffset>-6762750</wp:posOffset>
                </wp:positionH>
                <wp:positionV relativeFrom="paragraph">
                  <wp:posOffset>260985</wp:posOffset>
                </wp:positionV>
                <wp:extent cx="5486400" cy="0"/>
                <wp:effectExtent l="0" t="12700" r="0" b="15875"/>
                <wp:wrapNone/>
                <wp:docPr id="2" name="直线 2"/>
                <wp:cNvGraphicFramePr/>
                <a:graphic xmlns:a="http://schemas.openxmlformats.org/drawingml/2006/main">
                  <a:graphicData uri="http://schemas.microsoft.com/office/word/2010/wordprocessingShape">
                    <wps:wsp>
                      <wps:cNvCnPr/>
                      <wps:spPr>
                        <a:xfrm>
                          <a:off x="0" y="0"/>
                          <a:ext cx="5486400" cy="0"/>
                        </a:xfrm>
                        <a:prstGeom prst="line">
                          <a:avLst/>
                        </a:prstGeom>
                        <a:ln w="25400" cap="flat" cmpd="sng">
                          <a:solidFill>
                            <a:srgbClr val="FF0000"/>
                          </a:solidFill>
                          <a:prstDash val="solid"/>
                          <a:headEnd type="none" w="med" len="med"/>
                          <a:tailEnd type="none" w="med" len="med"/>
                        </a:ln>
                      </wps:spPr>
                      <wps:bodyPr upright="1"/>
                    </wps:wsp>
                  </a:graphicData>
                </a:graphic>
              </wp:anchor>
            </w:drawing>
          </mc:Choice>
          <mc:Fallback>
            <w:pict>
              <v:line id="直线 2" o:spid="_x0000_s1026" o:spt="20" style="position:absolute;left:0pt;margin-left:-532.5pt;margin-top:20.55pt;height:0pt;width:432pt;z-index:251659264;mso-width-relative:page;mso-height-relative:page;" filled="f" stroked="t" coordsize="21600,21600" o:gfxdata="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">
                <v:fill on="f" focussize="0,0"/>
                <v:stroke weight="2pt" color="#FF0000" joinstyle="round"/>
                <v:imagedata o:title=""/>
                <o:lock v:ext="edit" aspectratio="f"/>
              </v:line>
            </w:pict>
          </mc:Fallback>
        </mc:AlternateContent>
      </w:r>
      <w:r>
        <w:rPr>
          <w:rFonts w:hint="eastAsia" w:ascii="仿宋_GB2312" w:hAnsi="仿宋_GB2312" w:eastAsia="仿宋_GB2312" w:cs="仿宋_GB2312"/>
          <w:sz w:val="32"/>
          <w:szCs w:val="32"/>
        </w:rPr>
        <w:t>学工〔20</w:t>
      </w:r>
      <w:r>
        <w:rPr>
          <w:rFonts w:hint="eastAsia" w:ascii="仿宋_GB2312" w:hAnsi="仿宋_GB2312" w:eastAsia="仿宋_GB2312" w:cs="仿宋_GB2312"/>
          <w:sz w:val="32"/>
          <w:szCs w:val="32"/>
          <w:lang w:val="en-US" w:eastAsia="zh-CN"/>
        </w:rPr>
        <w:t>20</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4</w:t>
      </w:r>
      <w:bookmarkStart w:id="0" w:name="_GoBack"/>
      <w:bookmarkEnd w:id="0"/>
      <w:r>
        <w:rPr>
          <w:rFonts w:hint="eastAsia" w:ascii="仿宋_GB2312" w:hAnsi="仿宋_GB2312" w:eastAsia="仿宋_GB2312" w:cs="仿宋_GB2312"/>
          <w:sz w:val="32"/>
          <w:szCs w:val="32"/>
        </w:rPr>
        <w:t>号</w:t>
      </w:r>
    </w:p>
    <w:p>
      <w:pPr>
        <w:keepNext w:val="0"/>
        <w:keepLines w:val="0"/>
        <w:pageBreakBefore w:val="0"/>
        <w:widowControl/>
        <w:shd w:val="clear" w:color="auto" w:fill="FFFFFF"/>
        <w:kinsoku/>
        <w:wordWrap/>
        <w:overflowPunct/>
        <w:topLinePunct w:val="0"/>
        <w:autoSpaceDE w:val="0"/>
        <w:autoSpaceDN/>
        <w:bidi w:val="0"/>
        <w:adjustRightInd/>
        <w:snapToGrid/>
        <w:spacing w:line="480" w:lineRule="exact"/>
        <w:ind w:left="0" w:leftChars="0" w:right="0" w:rightChars="0"/>
        <w:jc w:val="both"/>
        <w:textAlignment w:val="auto"/>
        <w:rPr>
          <w:rFonts w:hint="eastAsia" w:ascii="仿宋_GB2312" w:hAnsi="仿宋_GB2312" w:eastAsia="仿宋_GB2312" w:cs="仿宋_GB2312"/>
          <w:sz w:val="32"/>
          <w:szCs w:val="32"/>
        </w:rPr>
      </w:pPr>
      <w:r>
        <w:drawing>
          <wp:inline distT="0" distB="0" distL="114300" distR="114300">
            <wp:extent cx="5513705" cy="27305"/>
            <wp:effectExtent l="0" t="0" r="10795" b="1270"/>
            <wp:docPr id="1" name="图片 1" descr="wps95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wps9536"/>
                    <pic:cNvPicPr>
                      <a:picLocks noChangeAspect="1"/>
                    </pic:cNvPicPr>
                  </pic:nvPicPr>
                  <pic:blipFill>
                    <a:blip r:embed="rId6"/>
                    <a:stretch>
                      <a:fillRect/>
                    </a:stretch>
                  </pic:blipFill>
                  <pic:spPr>
                    <a:xfrm>
                      <a:off x="0" y="0"/>
                      <a:ext cx="5513705" cy="27305"/>
                    </a:xfrm>
                    <a:prstGeom prst="rect">
                      <a:avLst/>
                    </a:prstGeom>
                    <a:noFill/>
                    <a:ln>
                      <a:noFill/>
                    </a:ln>
                  </pic:spPr>
                </pic:pic>
              </a:graphicData>
            </a:graphic>
          </wp:inline>
        </w:drawing>
      </w:r>
    </w:p>
    <w:p>
      <w:pPr>
        <w:autoSpaceDE w:val="0"/>
        <w:spacing w:line="520" w:lineRule="exact"/>
        <w:jc w:val="both"/>
        <w:rPr>
          <w:rFonts w:hint="eastAsia" w:ascii="方正小标宋简体" w:eastAsia="方正小标宋简体"/>
          <w:b/>
          <w:bCs/>
          <w:color w:val="333333"/>
          <w:sz w:val="44"/>
          <w:szCs w:val="44"/>
        </w:rPr>
      </w:pPr>
    </w:p>
    <w:p>
      <w:pPr>
        <w:autoSpaceDE w:val="0"/>
        <w:spacing w:line="520" w:lineRule="exact"/>
        <w:jc w:val="center"/>
        <w:rPr>
          <w:rFonts w:hint="eastAsia" w:ascii="方正小标宋简体" w:eastAsia="方正小标宋简体"/>
          <w:b/>
          <w:bCs/>
          <w:color w:val="333333"/>
          <w:sz w:val="44"/>
          <w:szCs w:val="44"/>
        </w:rPr>
      </w:pPr>
    </w:p>
    <w:p>
      <w:pPr>
        <w:keepNext w:val="0"/>
        <w:keepLines w:val="0"/>
        <w:pageBreakBefore w:val="0"/>
        <w:kinsoku/>
        <w:wordWrap/>
        <w:overflowPunct/>
        <w:topLinePunct w:val="0"/>
        <w:autoSpaceDE w:val="0"/>
        <w:autoSpaceDN/>
        <w:bidi w:val="0"/>
        <w:adjustRightInd/>
        <w:snapToGrid/>
        <w:spacing w:line="520" w:lineRule="exact"/>
        <w:jc w:val="center"/>
        <w:textAlignment w:val="auto"/>
        <w:rPr>
          <w:rFonts w:ascii="方正小标宋简体" w:eastAsia="方正小标宋简体"/>
          <w:b/>
          <w:bCs/>
          <w:color w:val="333333"/>
          <w:sz w:val="44"/>
          <w:szCs w:val="44"/>
        </w:rPr>
      </w:pPr>
      <w:r>
        <w:rPr>
          <w:rFonts w:hint="eastAsia" w:ascii="方正小标宋简体" w:eastAsia="方正小标宋简体"/>
          <w:b/>
          <w:bCs/>
          <w:color w:val="333333"/>
          <w:sz w:val="44"/>
          <w:szCs w:val="44"/>
        </w:rPr>
        <w:t>关于组织全体专职辅导员开展</w:t>
      </w:r>
    </w:p>
    <w:p>
      <w:pPr>
        <w:keepNext w:val="0"/>
        <w:keepLines w:val="0"/>
        <w:pageBreakBefore w:val="0"/>
        <w:kinsoku/>
        <w:wordWrap/>
        <w:overflowPunct/>
        <w:topLinePunct w:val="0"/>
        <w:autoSpaceDE w:val="0"/>
        <w:autoSpaceDN/>
        <w:bidi w:val="0"/>
        <w:adjustRightInd/>
        <w:snapToGrid/>
        <w:spacing w:line="520" w:lineRule="exact"/>
        <w:jc w:val="center"/>
        <w:textAlignment w:val="auto"/>
        <w:rPr>
          <w:rFonts w:hint="eastAsia" w:ascii="方正小标宋简体" w:eastAsia="方正小标宋简体"/>
          <w:b/>
          <w:bCs/>
          <w:color w:val="333333"/>
          <w:sz w:val="44"/>
          <w:szCs w:val="44"/>
        </w:rPr>
      </w:pPr>
      <w:r>
        <w:rPr>
          <w:rFonts w:hint="eastAsia" w:ascii="方正小标宋简体" w:eastAsia="方正小标宋简体"/>
          <w:b/>
          <w:bCs/>
          <w:color w:val="333333"/>
          <w:sz w:val="44"/>
          <w:szCs w:val="44"/>
        </w:rPr>
        <w:t>线上主题研讨的通知</w:t>
      </w:r>
    </w:p>
    <w:p>
      <w:pPr>
        <w:keepNext w:val="0"/>
        <w:keepLines w:val="0"/>
        <w:pageBreakBefore w:val="0"/>
        <w:kinsoku/>
        <w:wordWrap/>
        <w:overflowPunct/>
        <w:topLinePunct w:val="0"/>
        <w:autoSpaceDE w:val="0"/>
        <w:autoSpaceDN/>
        <w:bidi w:val="0"/>
        <w:adjustRightInd/>
        <w:snapToGrid/>
        <w:spacing w:line="520" w:lineRule="exact"/>
        <w:jc w:val="center"/>
        <w:textAlignment w:val="auto"/>
        <w:rPr>
          <w:rFonts w:hint="eastAsia" w:ascii="方正小标宋简体" w:eastAsia="方正小标宋简体"/>
          <w:b/>
          <w:bCs/>
          <w:color w:val="333333"/>
          <w:sz w:val="44"/>
          <w:szCs w:val="44"/>
        </w:rPr>
      </w:pPr>
      <w:r>
        <w:rPr>
          <w:rFonts w:hint="eastAsia" w:ascii="方正小标宋简体" w:eastAsia="方正小标宋简体"/>
          <w:b/>
          <w:bCs/>
          <w:color w:val="333333"/>
          <w:sz w:val="44"/>
          <w:szCs w:val="44"/>
        </w:rPr>
        <w:t xml:space="preserve"> </w:t>
      </w:r>
    </w:p>
    <w:p>
      <w:pPr>
        <w:keepNext w:val="0"/>
        <w:keepLines w:val="0"/>
        <w:pageBreakBefore w:val="0"/>
        <w:kinsoku/>
        <w:wordWrap/>
        <w:overflowPunct/>
        <w:topLinePunct w:val="0"/>
        <w:autoSpaceDN/>
        <w:bidi w:val="0"/>
        <w:adjustRightInd/>
        <w:snapToGrid/>
        <w:spacing w:line="520" w:lineRule="exact"/>
        <w:textAlignment w:val="auto"/>
      </w:pPr>
    </w:p>
    <w:p>
      <w:pPr>
        <w:keepNext w:val="0"/>
        <w:keepLines w:val="0"/>
        <w:pageBreakBefore w:val="0"/>
        <w:widowControl w:val="0"/>
        <w:kinsoku/>
        <w:wordWrap/>
        <w:overflowPunct/>
        <w:topLinePunct w:val="0"/>
        <w:autoSpaceDE/>
        <w:autoSpaceDN/>
        <w:bidi w:val="0"/>
        <w:adjustRightInd/>
        <w:snapToGrid/>
        <w:spacing w:line="520" w:lineRule="exac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各二级学院：</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诚信是当代大学生应有的道德品质,是中华民族的传统美德,是现代文明发展的需要,是构建社会主义和谐社会的道德基石。新冠肺炎疫情发生以来，“越是特殊时期，越要恪守诚信”</w:t>
      </w:r>
      <w:r>
        <w:rPr>
          <w:rFonts w:hint="eastAsia" w:ascii="仿宋_GB2312" w:hAnsi="仿宋_GB2312" w:eastAsia="仿宋_GB2312" w:cs="仿宋_GB2312"/>
          <w:sz w:val="32"/>
          <w:szCs w:val="32"/>
          <w:lang w:val="en-US" w:eastAsia="zh-CN"/>
        </w:rPr>
        <w:t>,</w:t>
      </w:r>
      <w:r>
        <w:rPr>
          <w:rFonts w:hint="eastAsia" w:ascii="仿宋_GB2312" w:hAnsi="仿宋_GB2312" w:eastAsia="仿宋_GB2312" w:cs="仿宋_GB2312"/>
          <w:sz w:val="32"/>
          <w:szCs w:val="32"/>
        </w:rPr>
        <w:t>诚信教育在大学生思想政治教育中就显得尤为重要</w:t>
      </w:r>
      <w:r>
        <w:rPr>
          <w:rFonts w:hint="eastAsia" w:ascii="仿宋_GB2312" w:hAnsi="仿宋_GB2312" w:eastAsia="仿宋_GB2312" w:cs="仿宋_GB2312"/>
          <w:sz w:val="32"/>
          <w:szCs w:val="32"/>
          <w:lang w:val="en-US" w:eastAsia="zh-CN"/>
        </w:rPr>
        <w:t>。</w:t>
      </w:r>
      <w:r>
        <w:rPr>
          <w:rFonts w:hint="eastAsia" w:ascii="仿宋_GB2312" w:hAnsi="仿宋_GB2312" w:eastAsia="仿宋_GB2312" w:cs="仿宋_GB2312"/>
          <w:sz w:val="32"/>
          <w:szCs w:val="32"/>
        </w:rPr>
        <w:t>按照学校《关于组织全体专职辅导员参加全国高校辅导员网络培训示范班的通知》（学工〔2020〕2号）文件要求，我校将组织全体专职辅导员开展线上主题研讨。现将具体要求通知如下：</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黑体" w:hAnsi="黑体" w:eastAsia="黑体" w:cs="黑体"/>
          <w:sz w:val="32"/>
          <w:szCs w:val="32"/>
        </w:rPr>
      </w:pPr>
      <w:r>
        <w:rPr>
          <w:rFonts w:hint="eastAsia" w:ascii="黑体" w:hAnsi="黑体" w:eastAsia="黑体" w:cs="黑体"/>
          <w:sz w:val="32"/>
          <w:szCs w:val="32"/>
        </w:rPr>
        <w:t>一、研讨主题</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rPr>
        <w:t>“如何做好疫情期间大学生诚信教育”</w:t>
      </w:r>
      <w:r>
        <w:rPr>
          <w:rFonts w:hint="eastAsia" w:ascii="仿宋_GB2312" w:hAnsi="仿宋_GB2312" w:eastAsia="仿宋_GB2312" w:cs="仿宋_GB2312"/>
          <w:sz w:val="32"/>
          <w:szCs w:val="32"/>
          <w:lang w:eastAsia="zh-CN"/>
        </w:rPr>
        <w:t>。</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黑体" w:hAnsi="黑体" w:eastAsia="黑体" w:cs="黑体"/>
          <w:sz w:val="32"/>
          <w:szCs w:val="32"/>
        </w:rPr>
      </w:pPr>
      <w:r>
        <w:rPr>
          <w:rFonts w:hint="eastAsia" w:ascii="黑体" w:hAnsi="黑体" w:eastAsia="黑体" w:cs="黑体"/>
          <w:sz w:val="32"/>
          <w:szCs w:val="32"/>
        </w:rPr>
        <w:t>二、参加对象</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rPr>
        <w:t>全体参训辅导员</w:t>
      </w:r>
      <w:r>
        <w:rPr>
          <w:rFonts w:hint="eastAsia" w:ascii="仿宋_GB2312" w:hAnsi="仿宋_GB2312" w:eastAsia="仿宋_GB2312" w:cs="仿宋_GB2312"/>
          <w:sz w:val="32"/>
          <w:szCs w:val="32"/>
          <w:lang w:eastAsia="zh-CN"/>
        </w:rPr>
        <w:t>。</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黑体" w:hAnsi="黑体" w:eastAsia="黑体" w:cs="黑体"/>
          <w:sz w:val="32"/>
          <w:szCs w:val="32"/>
        </w:rPr>
      </w:pPr>
      <w:r>
        <w:rPr>
          <w:rFonts w:hint="eastAsia" w:ascii="黑体" w:hAnsi="黑体" w:eastAsia="黑体" w:cs="黑体"/>
          <w:sz w:val="32"/>
          <w:szCs w:val="32"/>
        </w:rPr>
        <w:t>三、研讨时间</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rPr>
        <w:t>2020年4月21日下午3:00-5:00</w:t>
      </w:r>
      <w:r>
        <w:rPr>
          <w:rFonts w:hint="eastAsia" w:ascii="仿宋_GB2312" w:hAnsi="仿宋_GB2312" w:eastAsia="仿宋_GB2312" w:cs="仿宋_GB2312"/>
          <w:sz w:val="32"/>
          <w:szCs w:val="32"/>
          <w:lang w:eastAsia="zh-CN"/>
        </w:rPr>
        <w:t>。</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黑体" w:hAnsi="黑体" w:eastAsia="黑体" w:cs="黑体"/>
          <w:sz w:val="32"/>
          <w:szCs w:val="32"/>
        </w:rPr>
      </w:pPr>
      <w:r>
        <w:rPr>
          <w:rFonts w:hint="eastAsia" w:ascii="黑体" w:hAnsi="黑体" w:eastAsia="黑体" w:cs="黑体"/>
          <w:sz w:val="32"/>
          <w:szCs w:val="32"/>
        </w:rPr>
        <w:t>四、研讨形式</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登录国家教育行政学院高校辅导员网络学院平台（www.ausc.edu.cn），在管理员发的“如何做好疫情期间大学生诚信教育”帖子下跟帖回复一段话。</w:t>
      </w:r>
    </w:p>
    <w:p>
      <w:pPr>
        <w:keepNext w:val="0"/>
        <w:keepLines w:val="0"/>
        <w:pageBreakBefore w:val="0"/>
        <w:widowControl w:val="0"/>
        <w:kinsoku/>
        <w:wordWrap/>
        <w:overflowPunct/>
        <w:topLinePunct w:val="0"/>
        <w:autoSpaceDE/>
        <w:autoSpaceDN/>
        <w:bidi w:val="0"/>
        <w:adjustRightInd/>
        <w:snapToGrid/>
        <w:spacing w:line="520" w:lineRule="exac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 </w:t>
      </w:r>
    </w:p>
    <w:p>
      <w:pPr>
        <w:keepNext w:val="0"/>
        <w:keepLines w:val="0"/>
        <w:pageBreakBefore w:val="0"/>
        <w:widowControl w:val="0"/>
        <w:kinsoku/>
        <w:wordWrap/>
        <w:overflowPunct/>
        <w:topLinePunct w:val="0"/>
        <w:autoSpaceDE/>
        <w:autoSpaceDN/>
        <w:bidi w:val="0"/>
        <w:adjustRightInd/>
        <w:snapToGrid/>
        <w:spacing w:line="520" w:lineRule="exact"/>
        <w:textAlignment w:val="auto"/>
        <w:rPr>
          <w:rFonts w:hint="eastAsia" w:ascii="仿宋_GB2312" w:hAnsi="仿宋_GB2312" w:eastAsia="仿宋_GB2312" w:cs="仿宋_GB2312"/>
          <w:sz w:val="32"/>
          <w:szCs w:val="32"/>
        </w:rPr>
      </w:pPr>
    </w:p>
    <w:p>
      <w:pPr>
        <w:keepNext w:val="0"/>
        <w:keepLines w:val="0"/>
        <w:pageBreakBefore w:val="0"/>
        <w:widowControl w:val="0"/>
        <w:kinsoku/>
        <w:wordWrap/>
        <w:overflowPunct/>
        <w:topLinePunct w:val="0"/>
        <w:autoSpaceDE/>
        <w:autoSpaceDN/>
        <w:bidi w:val="0"/>
        <w:adjustRightInd/>
        <w:snapToGrid/>
        <w:spacing w:line="520" w:lineRule="exac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                </w:t>
      </w:r>
    </w:p>
    <w:p>
      <w:pPr>
        <w:keepNext w:val="0"/>
        <w:keepLines w:val="0"/>
        <w:pageBreakBefore w:val="0"/>
        <w:widowControl w:val="0"/>
        <w:kinsoku/>
        <w:wordWrap/>
        <w:overflowPunct/>
        <w:topLinePunct w:val="0"/>
        <w:autoSpaceDE/>
        <w:autoSpaceDN/>
        <w:bidi w:val="0"/>
        <w:adjustRightInd/>
        <w:snapToGrid/>
        <w:spacing w:line="520" w:lineRule="exact"/>
        <w:textAlignment w:val="auto"/>
        <w:rPr>
          <w:rFonts w:hint="eastAsia" w:ascii="仿宋_GB2312" w:hAnsi="仿宋_GB2312" w:eastAsia="仿宋_GB2312" w:cs="仿宋_GB2312"/>
          <w:sz w:val="32"/>
          <w:szCs w:val="32"/>
        </w:rPr>
      </w:pPr>
    </w:p>
    <w:p>
      <w:pPr>
        <w:keepNext w:val="0"/>
        <w:keepLines w:val="0"/>
        <w:pageBreakBefore w:val="0"/>
        <w:kinsoku/>
        <w:wordWrap/>
        <w:overflowPunct/>
        <w:topLinePunct w:val="0"/>
        <w:autoSpaceDE/>
        <w:autoSpaceDN/>
        <w:bidi w:val="0"/>
        <w:spacing w:line="480" w:lineRule="exact"/>
        <w:ind w:firstLine="1920" w:firstLineChars="600"/>
        <w:textAlignment w:val="auto"/>
        <w:rPr>
          <w:rStyle w:val="7"/>
          <w:rFonts w:hint="eastAsia" w:ascii="仿宋_GB2312" w:hAnsi="仿宋_GB2312" w:eastAsia="仿宋_GB2312" w:cs="仿宋_GB2312"/>
          <w:b w:val="0"/>
          <w:bCs w:val="0"/>
          <w:color w:val="000000"/>
          <w:kern w:val="0"/>
          <w:sz w:val="32"/>
          <w:szCs w:val="32"/>
          <w:lang w:eastAsia="zh-CN"/>
        </w:rPr>
      </w:pPr>
      <w:r>
        <w:rPr>
          <w:rStyle w:val="7"/>
          <w:rFonts w:hint="eastAsia" w:ascii="仿宋_GB2312" w:hAnsi="仿宋_GB2312" w:eastAsia="仿宋_GB2312" w:cs="仿宋_GB2312"/>
          <w:b w:val="0"/>
          <w:bCs w:val="0"/>
          <w:color w:val="000000"/>
          <w:kern w:val="0"/>
          <w:sz w:val="32"/>
          <w:szCs w:val="32"/>
          <w:lang w:eastAsia="zh-CN"/>
        </w:rPr>
        <w:t>中共泉州师范学院委员会</w:t>
      </w:r>
      <w:r>
        <w:rPr>
          <w:rStyle w:val="7"/>
          <w:rFonts w:hint="eastAsia" w:ascii="仿宋_GB2312" w:hAnsi="仿宋_GB2312" w:eastAsia="仿宋_GB2312" w:cs="仿宋_GB2312"/>
          <w:b w:val="0"/>
          <w:bCs w:val="0"/>
          <w:color w:val="000000"/>
          <w:kern w:val="0"/>
          <w:sz w:val="32"/>
          <w:szCs w:val="32"/>
        </w:rPr>
        <w:t>学生工作</w:t>
      </w:r>
      <w:r>
        <w:rPr>
          <w:rStyle w:val="7"/>
          <w:rFonts w:hint="eastAsia" w:ascii="仿宋_GB2312" w:hAnsi="仿宋_GB2312" w:eastAsia="仿宋_GB2312" w:cs="仿宋_GB2312"/>
          <w:b w:val="0"/>
          <w:bCs w:val="0"/>
          <w:color w:val="000000"/>
          <w:kern w:val="0"/>
          <w:sz w:val="32"/>
          <w:szCs w:val="32"/>
          <w:lang w:eastAsia="zh-CN"/>
        </w:rPr>
        <w:t>部</w:t>
      </w:r>
    </w:p>
    <w:p>
      <w:pPr>
        <w:keepNext w:val="0"/>
        <w:keepLines w:val="0"/>
        <w:pageBreakBefore w:val="0"/>
        <w:widowControl w:val="0"/>
        <w:kinsoku/>
        <w:wordWrap/>
        <w:overflowPunct/>
        <w:topLinePunct w:val="0"/>
        <w:autoSpaceDE/>
        <w:autoSpaceDN/>
        <w:bidi w:val="0"/>
        <w:adjustRightInd/>
        <w:snapToGrid/>
        <w:spacing w:line="520" w:lineRule="exact"/>
        <w:ind w:firstLine="3520" w:firstLineChars="11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2020年4月20日</w:t>
      </w:r>
    </w:p>
    <w:p>
      <w:pPr>
        <w:keepNext w:val="0"/>
        <w:keepLines w:val="0"/>
        <w:pageBreakBefore w:val="0"/>
        <w:widowControl w:val="0"/>
        <w:kinsoku/>
        <w:wordWrap/>
        <w:overflowPunct/>
        <w:topLinePunct w:val="0"/>
        <w:autoSpaceDE/>
        <w:autoSpaceDN/>
        <w:bidi w:val="0"/>
        <w:adjustRightInd/>
        <w:snapToGrid/>
        <w:spacing w:line="520" w:lineRule="exact"/>
        <w:textAlignment w:val="auto"/>
        <w:rPr>
          <w:rFonts w:hint="eastAsia" w:ascii="仿宋_GB2312" w:hAnsi="仿宋_GB2312" w:eastAsia="仿宋_GB2312" w:cs="仿宋_GB2312"/>
          <w:sz w:val="32"/>
          <w:szCs w:val="32"/>
        </w:rPr>
      </w:pPr>
    </w:p>
    <w:p>
      <w:pPr>
        <w:keepNext w:val="0"/>
        <w:keepLines w:val="0"/>
        <w:pageBreakBefore w:val="0"/>
        <w:kinsoku/>
        <w:wordWrap/>
        <w:overflowPunct/>
        <w:topLinePunct w:val="0"/>
        <w:autoSpaceDN/>
        <w:bidi w:val="0"/>
        <w:adjustRightInd/>
        <w:snapToGrid/>
        <w:spacing w:line="520" w:lineRule="exact"/>
        <w:textAlignment w:val="auto"/>
      </w:pPr>
    </w:p>
    <w:p>
      <w:pPr>
        <w:keepNext w:val="0"/>
        <w:keepLines w:val="0"/>
        <w:pageBreakBefore w:val="0"/>
        <w:kinsoku/>
        <w:wordWrap/>
        <w:overflowPunct/>
        <w:topLinePunct w:val="0"/>
        <w:autoSpaceDN/>
        <w:bidi w:val="0"/>
        <w:adjustRightInd/>
        <w:snapToGrid/>
        <w:spacing w:line="520" w:lineRule="exact"/>
        <w:textAlignment w:val="auto"/>
      </w:pPr>
    </w:p>
    <w:p>
      <w:pPr>
        <w:keepNext w:val="0"/>
        <w:keepLines w:val="0"/>
        <w:pageBreakBefore w:val="0"/>
        <w:kinsoku/>
        <w:wordWrap/>
        <w:overflowPunct/>
        <w:topLinePunct w:val="0"/>
        <w:autoSpaceDN/>
        <w:bidi w:val="0"/>
        <w:adjustRightInd/>
        <w:snapToGrid/>
        <w:spacing w:line="520" w:lineRule="exact"/>
        <w:textAlignment w:val="auto"/>
      </w:pPr>
    </w:p>
    <w:p>
      <w:pPr>
        <w:keepNext w:val="0"/>
        <w:keepLines w:val="0"/>
        <w:pageBreakBefore w:val="0"/>
        <w:kinsoku/>
        <w:wordWrap/>
        <w:overflowPunct/>
        <w:topLinePunct w:val="0"/>
        <w:autoSpaceDN/>
        <w:bidi w:val="0"/>
        <w:adjustRightInd/>
        <w:snapToGrid/>
        <w:spacing w:line="520" w:lineRule="exact"/>
        <w:textAlignment w:val="auto"/>
      </w:pPr>
    </w:p>
    <w:p>
      <w:pPr>
        <w:keepNext w:val="0"/>
        <w:keepLines w:val="0"/>
        <w:pageBreakBefore w:val="0"/>
        <w:kinsoku/>
        <w:wordWrap/>
        <w:overflowPunct/>
        <w:topLinePunct w:val="0"/>
        <w:autoSpaceDN/>
        <w:bidi w:val="0"/>
        <w:adjustRightInd/>
        <w:snapToGrid/>
        <w:spacing w:line="520" w:lineRule="exact"/>
        <w:textAlignment w:val="auto"/>
      </w:pPr>
    </w:p>
    <w:p>
      <w:pPr>
        <w:keepNext w:val="0"/>
        <w:keepLines w:val="0"/>
        <w:pageBreakBefore w:val="0"/>
        <w:kinsoku/>
        <w:wordWrap/>
        <w:overflowPunct/>
        <w:topLinePunct w:val="0"/>
        <w:autoSpaceDN/>
        <w:bidi w:val="0"/>
        <w:adjustRightInd/>
        <w:snapToGrid/>
        <w:spacing w:line="520" w:lineRule="exact"/>
        <w:textAlignment w:val="auto"/>
      </w:pPr>
    </w:p>
    <w:p>
      <w:pPr>
        <w:keepNext w:val="0"/>
        <w:keepLines w:val="0"/>
        <w:pageBreakBefore w:val="0"/>
        <w:kinsoku/>
        <w:wordWrap/>
        <w:overflowPunct/>
        <w:topLinePunct w:val="0"/>
        <w:autoSpaceDN/>
        <w:bidi w:val="0"/>
        <w:adjustRightInd/>
        <w:snapToGrid/>
        <w:spacing w:line="520" w:lineRule="exact"/>
        <w:textAlignment w:val="auto"/>
      </w:pPr>
    </w:p>
    <w:p>
      <w:pPr>
        <w:keepNext w:val="0"/>
        <w:keepLines w:val="0"/>
        <w:pageBreakBefore w:val="0"/>
        <w:kinsoku/>
        <w:wordWrap/>
        <w:overflowPunct/>
        <w:topLinePunct w:val="0"/>
        <w:autoSpaceDN/>
        <w:bidi w:val="0"/>
        <w:adjustRightInd/>
        <w:snapToGrid/>
        <w:spacing w:line="520" w:lineRule="exact"/>
        <w:textAlignment w:val="auto"/>
      </w:pPr>
    </w:p>
    <w:p>
      <w:pPr>
        <w:keepNext w:val="0"/>
        <w:keepLines w:val="0"/>
        <w:pageBreakBefore w:val="0"/>
        <w:kinsoku/>
        <w:wordWrap/>
        <w:overflowPunct/>
        <w:topLinePunct w:val="0"/>
        <w:autoSpaceDN/>
        <w:bidi w:val="0"/>
        <w:adjustRightInd/>
        <w:snapToGrid/>
        <w:spacing w:line="520" w:lineRule="exact"/>
        <w:textAlignment w:val="auto"/>
      </w:pPr>
    </w:p>
    <w:p>
      <w:pPr>
        <w:keepNext w:val="0"/>
        <w:keepLines w:val="0"/>
        <w:pageBreakBefore w:val="0"/>
        <w:kinsoku/>
        <w:wordWrap/>
        <w:overflowPunct/>
        <w:topLinePunct w:val="0"/>
        <w:autoSpaceDN/>
        <w:bidi w:val="0"/>
        <w:adjustRightInd/>
        <w:snapToGrid/>
        <w:spacing w:line="520" w:lineRule="exact"/>
        <w:textAlignment w:val="auto"/>
      </w:pPr>
    </w:p>
    <w:p>
      <w:pPr>
        <w:keepNext w:val="0"/>
        <w:keepLines w:val="0"/>
        <w:pageBreakBefore w:val="0"/>
        <w:kinsoku/>
        <w:wordWrap/>
        <w:overflowPunct/>
        <w:topLinePunct w:val="0"/>
        <w:autoSpaceDN/>
        <w:bidi w:val="0"/>
        <w:adjustRightInd/>
        <w:snapToGrid/>
        <w:spacing w:line="520" w:lineRule="exact"/>
        <w:textAlignment w:val="auto"/>
      </w:pPr>
    </w:p>
    <w:p>
      <w:pPr>
        <w:keepNext w:val="0"/>
        <w:keepLines w:val="0"/>
        <w:pageBreakBefore w:val="0"/>
        <w:kinsoku/>
        <w:wordWrap/>
        <w:overflowPunct/>
        <w:topLinePunct w:val="0"/>
        <w:autoSpaceDN/>
        <w:bidi w:val="0"/>
        <w:adjustRightInd/>
        <w:snapToGrid/>
        <w:spacing w:line="520" w:lineRule="exact"/>
        <w:textAlignment w:val="auto"/>
      </w:pPr>
    </w:p>
    <w:p>
      <w:pPr>
        <w:keepNext w:val="0"/>
        <w:keepLines w:val="0"/>
        <w:pageBreakBefore w:val="0"/>
        <w:widowControl/>
        <w:shd w:val="clear" w:color="auto" w:fill="FFFFFF"/>
        <w:kinsoku/>
        <w:wordWrap/>
        <w:overflowPunct/>
        <w:topLinePunct w:val="0"/>
        <w:autoSpaceDE/>
        <w:autoSpaceDN/>
        <w:bidi w:val="0"/>
        <w:adjustRightInd/>
        <w:snapToGrid/>
        <w:spacing w:line="520" w:lineRule="exact"/>
        <w:ind w:right="720"/>
        <w:jc w:val="both"/>
        <w:textAlignment w:val="auto"/>
        <w:rPr>
          <w:rFonts w:hint="eastAsia" w:ascii="仿宋_GB2312" w:hAnsi="仿宋_GB2312" w:eastAsia="仿宋_GB2312" w:cs="仿宋_GB2312"/>
          <w:b w:val="0"/>
          <w:bCs w:val="0"/>
          <w:color w:val="000000"/>
          <w:kern w:val="0"/>
          <w:sz w:val="32"/>
          <w:szCs w:val="32"/>
          <w:lang w:val="en-US" w:eastAsia="zh-CN"/>
        </w:rPr>
      </w:pPr>
    </w:p>
    <w:p>
      <w:pPr>
        <w:keepNext w:val="0"/>
        <w:keepLines w:val="0"/>
        <w:pageBreakBefore w:val="0"/>
        <w:kinsoku/>
        <w:wordWrap/>
        <w:overflowPunct/>
        <w:topLinePunct w:val="0"/>
        <w:autoSpaceDE/>
        <w:autoSpaceDN/>
        <w:bidi w:val="0"/>
        <w:adjustRightInd/>
        <w:snapToGrid/>
        <w:spacing w:line="520" w:lineRule="exact"/>
        <w:textAlignment w:val="auto"/>
        <w:rPr>
          <w:rFonts w:hint="eastAsia" w:ascii="仿宋_GB2312" w:hAnsi="仿宋_GB2312" w:eastAsia="仿宋_GB2312" w:cs="仿宋_GB2312"/>
          <w:b w:val="0"/>
          <w:bCs w:val="0"/>
          <w:color w:val="000000"/>
          <w:kern w:val="32"/>
          <w:sz w:val="32"/>
          <w:szCs w:val="32"/>
          <w:u w:val="thick"/>
        </w:rPr>
      </w:pPr>
      <w:r>
        <w:rPr>
          <w:rFonts w:hint="eastAsia" w:ascii="仿宋_GB2312" w:hAnsi="仿宋_GB2312" w:eastAsia="仿宋_GB2312" w:cs="仿宋_GB2312"/>
          <w:b w:val="0"/>
          <w:bCs w:val="0"/>
          <w:color w:val="000000"/>
          <w:kern w:val="32"/>
          <w:sz w:val="32"/>
          <w:szCs w:val="32"/>
          <w:u w:val="thick"/>
        </w:rPr>
        <w:t xml:space="preserve">                                                            </w:t>
      </w:r>
      <w:r>
        <w:rPr>
          <w:rFonts w:hint="eastAsia" w:ascii="仿宋_GB2312" w:hAnsi="仿宋_GB2312" w:eastAsia="仿宋_GB2312" w:cs="仿宋_GB2312"/>
          <w:b w:val="0"/>
          <w:bCs w:val="0"/>
          <w:color w:val="000000"/>
          <w:kern w:val="32"/>
          <w:sz w:val="32"/>
          <w:szCs w:val="32"/>
          <w:u w:val="single"/>
        </w:rPr>
        <w:t xml:space="preserve">                                                       </w:t>
      </w:r>
    </w:p>
    <w:p>
      <w:pPr>
        <w:keepNext w:val="0"/>
        <w:keepLines w:val="0"/>
        <w:pageBreakBefore w:val="0"/>
        <w:kinsoku/>
        <w:wordWrap/>
        <w:overflowPunct/>
        <w:topLinePunct w:val="0"/>
        <w:autoSpaceDE/>
        <w:autoSpaceDN/>
        <w:bidi w:val="0"/>
        <w:adjustRightInd/>
        <w:snapToGrid/>
        <w:spacing w:line="520" w:lineRule="exact"/>
        <w:textAlignment w:val="auto"/>
      </w:pPr>
      <w:r>
        <w:rPr>
          <w:rFonts w:hint="eastAsia" w:ascii="仿宋_GB2312" w:hAnsi="仿宋_GB2312" w:eastAsia="仿宋_GB2312" w:cs="仿宋_GB2312"/>
          <w:b w:val="0"/>
          <w:bCs w:val="0"/>
          <w:color w:val="000000"/>
          <w:kern w:val="32"/>
          <w:sz w:val="32"/>
          <w:szCs w:val="32"/>
          <w:u w:val="thick"/>
        </w:rPr>
        <w:t xml:space="preserve">  </w:t>
      </w:r>
      <w:r>
        <w:rPr>
          <w:rFonts w:hint="eastAsia" w:ascii="仿宋" w:hAnsi="仿宋" w:eastAsia="仿宋" w:cs="仿宋"/>
          <w:b w:val="0"/>
          <w:bCs w:val="0"/>
          <w:color w:val="000000"/>
          <w:kern w:val="32"/>
          <w:sz w:val="28"/>
          <w:szCs w:val="28"/>
          <w:u w:val="thick"/>
        </w:rPr>
        <w:t xml:space="preserve">泉州师范学院党委学工部    </w:t>
      </w:r>
      <w:r>
        <w:rPr>
          <w:rFonts w:hint="eastAsia" w:ascii="仿宋" w:hAnsi="仿宋" w:eastAsia="仿宋" w:cs="仿宋"/>
          <w:b w:val="0"/>
          <w:bCs w:val="0"/>
          <w:color w:val="000000"/>
          <w:kern w:val="32"/>
          <w:sz w:val="28"/>
          <w:szCs w:val="28"/>
          <w:u w:val="thick"/>
          <w:lang w:val="en-US" w:eastAsia="zh-CN"/>
        </w:rPr>
        <w:t xml:space="preserve">         </w:t>
      </w:r>
      <w:r>
        <w:rPr>
          <w:rFonts w:hint="eastAsia" w:ascii="仿宋" w:hAnsi="仿宋" w:eastAsia="仿宋" w:cs="仿宋"/>
          <w:b w:val="0"/>
          <w:bCs w:val="0"/>
          <w:color w:val="000000"/>
          <w:kern w:val="32"/>
          <w:sz w:val="28"/>
          <w:szCs w:val="28"/>
          <w:u w:val="thick"/>
        </w:rPr>
        <w:t xml:space="preserve"> 20</w:t>
      </w:r>
      <w:r>
        <w:rPr>
          <w:rFonts w:hint="eastAsia" w:ascii="仿宋" w:hAnsi="仿宋" w:eastAsia="仿宋" w:cs="仿宋"/>
          <w:b w:val="0"/>
          <w:bCs w:val="0"/>
          <w:color w:val="000000"/>
          <w:kern w:val="32"/>
          <w:sz w:val="28"/>
          <w:szCs w:val="28"/>
          <w:u w:val="thick"/>
          <w:lang w:val="en-US" w:eastAsia="zh-CN"/>
        </w:rPr>
        <w:t>20</w:t>
      </w:r>
      <w:r>
        <w:rPr>
          <w:rFonts w:hint="eastAsia" w:ascii="仿宋" w:hAnsi="仿宋" w:eastAsia="仿宋" w:cs="仿宋"/>
          <w:b w:val="0"/>
          <w:bCs w:val="0"/>
          <w:color w:val="000000"/>
          <w:kern w:val="32"/>
          <w:sz w:val="28"/>
          <w:szCs w:val="28"/>
          <w:u w:val="thick"/>
        </w:rPr>
        <w:t>年</w:t>
      </w:r>
      <w:r>
        <w:rPr>
          <w:rFonts w:hint="eastAsia" w:ascii="仿宋" w:hAnsi="仿宋" w:eastAsia="仿宋" w:cs="仿宋"/>
          <w:b w:val="0"/>
          <w:bCs w:val="0"/>
          <w:color w:val="000000"/>
          <w:kern w:val="32"/>
          <w:sz w:val="28"/>
          <w:szCs w:val="28"/>
          <w:u w:val="thick"/>
          <w:lang w:val="en-US" w:eastAsia="zh-CN"/>
        </w:rPr>
        <w:t>4</w:t>
      </w:r>
      <w:r>
        <w:rPr>
          <w:rFonts w:hint="eastAsia" w:ascii="仿宋" w:hAnsi="仿宋" w:eastAsia="仿宋" w:cs="仿宋"/>
          <w:b w:val="0"/>
          <w:bCs w:val="0"/>
          <w:color w:val="000000"/>
          <w:kern w:val="32"/>
          <w:sz w:val="28"/>
          <w:szCs w:val="28"/>
          <w:u w:val="thick"/>
        </w:rPr>
        <w:t>月</w:t>
      </w:r>
      <w:r>
        <w:rPr>
          <w:rFonts w:hint="eastAsia" w:ascii="仿宋" w:hAnsi="仿宋" w:eastAsia="仿宋" w:cs="仿宋"/>
          <w:b w:val="0"/>
          <w:bCs w:val="0"/>
          <w:color w:val="000000"/>
          <w:kern w:val="32"/>
          <w:sz w:val="28"/>
          <w:szCs w:val="28"/>
          <w:u w:val="thick"/>
          <w:lang w:val="en-US" w:eastAsia="zh-CN"/>
        </w:rPr>
        <w:t>20</w:t>
      </w:r>
      <w:r>
        <w:rPr>
          <w:rFonts w:hint="eastAsia" w:ascii="仿宋" w:hAnsi="仿宋" w:eastAsia="仿宋" w:cs="仿宋"/>
          <w:b w:val="0"/>
          <w:bCs w:val="0"/>
          <w:color w:val="000000"/>
          <w:kern w:val="32"/>
          <w:sz w:val="28"/>
          <w:szCs w:val="28"/>
          <w:u w:val="thick"/>
        </w:rPr>
        <w:t>日印发</w:t>
      </w:r>
      <w:r>
        <w:rPr>
          <w:rFonts w:hint="eastAsia" w:ascii="仿宋_GB2312" w:hAnsi="仿宋_GB2312" w:eastAsia="仿宋_GB2312" w:cs="仿宋_GB2312"/>
          <w:b w:val="0"/>
          <w:bCs w:val="0"/>
          <w:color w:val="000000"/>
          <w:kern w:val="32"/>
          <w:sz w:val="32"/>
          <w:szCs w:val="32"/>
          <w:u w:val="thick"/>
        </w:rPr>
        <w:t xml:space="preserve">  </w:t>
      </w:r>
    </w:p>
    <w:sectPr>
      <w:headerReference r:id="rId3" w:type="default"/>
      <w:footerReference r:id="rId4" w:type="default"/>
      <w:pgSz w:w="11906" w:h="16838"/>
      <w:pgMar w:top="1440" w:right="1800" w:bottom="1440" w:left="1800" w:header="851" w:footer="992" w:gutter="0"/>
      <w:pgNumType w:fmt="numberInDash"/>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Arial Unicode MS">
    <w:panose1 w:val="020B0604020202020204"/>
    <w:charset w:val="86"/>
    <w:family w:val="swiss"/>
    <w:pitch w:val="default"/>
    <w:sig w:usb0="FFFFFFFF" w:usb1="E9FFFFFF" w:usb2="0000003F" w:usb3="00000000" w:csb0="603F01FF" w:csb1="FFFF0000"/>
  </w:font>
  <w:font w:name="仿宋_GB2312">
    <w:panose1 w:val="02010609030101010101"/>
    <w:charset w:val="86"/>
    <w:family w:val="modern"/>
    <w:pitch w:val="default"/>
    <w:sig w:usb0="00000001" w:usb1="080E0000" w:usb2="00000000" w:usb3="00000000" w:csb0="00040000" w:csb1="00000000"/>
  </w:font>
  <w:font w:name="方正小标宋简体">
    <w:panose1 w:val="03000509000000000000"/>
    <w:charset w:val="86"/>
    <w:family w:val="script"/>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w:rPr>
        <w:sz w:val="18"/>
      </w:rPr>
      <mc:AlternateContent>
        <mc:Choice Requires="wps">
          <w:drawing>
            <wp:anchor distT="0" distB="0" distL="114300" distR="114300" simplePos="0" relativeHeight="251658240" behindDoc="0" locked="0" layoutInCell="1" allowOverlap="1">
              <wp:simplePos x="0" y="0"/>
              <wp:positionH relativeFrom="margin">
                <wp:align>outside</wp:align>
              </wp:positionH>
              <wp:positionV relativeFrom="paragraph">
                <wp:posOffset>0</wp:posOffset>
              </wp:positionV>
              <wp:extent cx="1828800" cy="1828800"/>
              <wp:effectExtent l="0" t="0" r="0" b="0"/>
              <wp:wrapNone/>
              <wp:docPr id="5" name="文本框 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rPr>
                              <w:rFonts w:hint="eastAsia" w:eastAsia="宋体"/>
                              <w:lang w:eastAsia="zh-CN"/>
                            </w:rPr>
                          </w:pPr>
                          <w:r>
                            <w:rPr>
                              <w:rFonts w:hint="eastAsia" w:ascii="仿宋" w:hAnsi="仿宋" w:eastAsia="仿宋" w:cs="仿宋"/>
                              <w:sz w:val="28"/>
                              <w:szCs w:val="28"/>
                              <w:lang w:eastAsia="zh-CN"/>
                            </w:rPr>
                            <w:fldChar w:fldCharType="begin"/>
                          </w:r>
                          <w:r>
                            <w:rPr>
                              <w:rFonts w:hint="eastAsia" w:ascii="仿宋" w:hAnsi="仿宋" w:eastAsia="仿宋" w:cs="仿宋"/>
                              <w:sz w:val="28"/>
                              <w:szCs w:val="28"/>
                              <w:lang w:eastAsia="zh-CN"/>
                            </w:rPr>
                            <w:instrText xml:space="preserve"> PAGE  \* MERGEFORMAT </w:instrText>
                          </w:r>
                          <w:r>
                            <w:rPr>
                              <w:rFonts w:hint="eastAsia" w:ascii="仿宋" w:hAnsi="仿宋" w:eastAsia="仿宋" w:cs="仿宋"/>
                              <w:sz w:val="28"/>
                              <w:szCs w:val="28"/>
                              <w:lang w:eastAsia="zh-CN"/>
                            </w:rPr>
                            <w:fldChar w:fldCharType="separate"/>
                          </w:r>
                          <w:r>
                            <w:rPr>
                              <w:rFonts w:hint="eastAsia" w:ascii="仿宋" w:hAnsi="仿宋" w:eastAsia="仿宋" w:cs="仿宋"/>
                              <w:sz w:val="28"/>
                              <w:szCs w:val="28"/>
                              <w:lang w:eastAsia="zh-CN"/>
                            </w:rPr>
                            <w:t>- 1 -</w:t>
                          </w:r>
                          <w:r>
                            <w:rPr>
                              <w:rFonts w:hint="eastAsia" w:ascii="仿宋" w:hAnsi="仿宋" w:eastAsia="仿宋" w:cs="仿宋"/>
                              <w:sz w:val="28"/>
                              <w:szCs w:val="28"/>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824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">
              <v:fill on="f" focussize="0,0"/>
              <v:stroke on="f" weight="0.5pt"/>
              <v:imagedata o:title=""/>
              <o:lock v:ext="edit" aspectratio="f"/>
              <v:textbox inset="0mm,0mm,0mm,0mm" style="mso-fit-shape-to-text:t;">
                <w:txbxContent>
                  <w:p>
                    <w:pPr>
                      <w:pStyle w:val="3"/>
                      <w:rPr>
                        <w:rFonts w:hint="eastAsia" w:eastAsia="宋体"/>
                        <w:lang w:eastAsia="zh-CN"/>
                      </w:rPr>
                    </w:pPr>
                    <w:r>
                      <w:rPr>
                        <w:rFonts w:hint="eastAsia" w:ascii="仿宋" w:hAnsi="仿宋" w:eastAsia="仿宋" w:cs="仿宋"/>
                        <w:sz w:val="28"/>
                        <w:szCs w:val="28"/>
                        <w:lang w:eastAsia="zh-CN"/>
                      </w:rPr>
                      <w:fldChar w:fldCharType="begin"/>
                    </w:r>
                    <w:r>
                      <w:rPr>
                        <w:rFonts w:hint="eastAsia" w:ascii="仿宋" w:hAnsi="仿宋" w:eastAsia="仿宋" w:cs="仿宋"/>
                        <w:sz w:val="28"/>
                        <w:szCs w:val="28"/>
                        <w:lang w:eastAsia="zh-CN"/>
                      </w:rPr>
                      <w:instrText xml:space="preserve"> PAGE  \* MERGEFORMAT </w:instrText>
                    </w:r>
                    <w:r>
                      <w:rPr>
                        <w:rFonts w:hint="eastAsia" w:ascii="仿宋" w:hAnsi="仿宋" w:eastAsia="仿宋" w:cs="仿宋"/>
                        <w:sz w:val="28"/>
                        <w:szCs w:val="28"/>
                        <w:lang w:eastAsia="zh-CN"/>
                      </w:rPr>
                      <w:fldChar w:fldCharType="separate"/>
                    </w:r>
                    <w:r>
                      <w:rPr>
                        <w:rFonts w:hint="eastAsia" w:ascii="仿宋" w:hAnsi="仿宋" w:eastAsia="仿宋" w:cs="仿宋"/>
                        <w:sz w:val="28"/>
                        <w:szCs w:val="28"/>
                        <w:lang w:eastAsia="zh-CN"/>
                      </w:rPr>
                      <w:t>- 1 -</w:t>
                    </w:r>
                    <w:r>
                      <w:rPr>
                        <w:rFonts w:hint="eastAsia" w:ascii="仿宋" w:hAnsi="仿宋" w:eastAsia="仿宋" w:cs="仿宋"/>
                        <w:sz w:val="28"/>
                        <w:szCs w:val="28"/>
                        <w:lang w:eastAsia="zh-CN"/>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35D47"/>
    <w:rsid w:val="00002DE1"/>
    <w:rsid w:val="000076FD"/>
    <w:rsid w:val="0004471C"/>
    <w:rsid w:val="000647EF"/>
    <w:rsid w:val="000A415B"/>
    <w:rsid w:val="0013054D"/>
    <w:rsid w:val="00133EA2"/>
    <w:rsid w:val="00140DEF"/>
    <w:rsid w:val="0015112D"/>
    <w:rsid w:val="0019473D"/>
    <w:rsid w:val="001B0329"/>
    <w:rsid w:val="001B0B29"/>
    <w:rsid w:val="001B4866"/>
    <w:rsid w:val="001F385C"/>
    <w:rsid w:val="001F66C3"/>
    <w:rsid w:val="0021213D"/>
    <w:rsid w:val="00234589"/>
    <w:rsid w:val="00255874"/>
    <w:rsid w:val="002B27C6"/>
    <w:rsid w:val="00326A35"/>
    <w:rsid w:val="0035209C"/>
    <w:rsid w:val="003A0A4C"/>
    <w:rsid w:val="003F070B"/>
    <w:rsid w:val="003F5A1C"/>
    <w:rsid w:val="00424476"/>
    <w:rsid w:val="00451DE7"/>
    <w:rsid w:val="00463B40"/>
    <w:rsid w:val="004668D4"/>
    <w:rsid w:val="0048155C"/>
    <w:rsid w:val="004A6CE1"/>
    <w:rsid w:val="004C3060"/>
    <w:rsid w:val="004E679D"/>
    <w:rsid w:val="00556EE5"/>
    <w:rsid w:val="006115B8"/>
    <w:rsid w:val="006140FA"/>
    <w:rsid w:val="00630E33"/>
    <w:rsid w:val="00635D47"/>
    <w:rsid w:val="00651C56"/>
    <w:rsid w:val="0068742C"/>
    <w:rsid w:val="006B453F"/>
    <w:rsid w:val="006D440D"/>
    <w:rsid w:val="006E4949"/>
    <w:rsid w:val="006F2AF7"/>
    <w:rsid w:val="006F3245"/>
    <w:rsid w:val="00735571"/>
    <w:rsid w:val="00740591"/>
    <w:rsid w:val="00743D12"/>
    <w:rsid w:val="00786129"/>
    <w:rsid w:val="00787897"/>
    <w:rsid w:val="007C3164"/>
    <w:rsid w:val="007D03ED"/>
    <w:rsid w:val="007D0C3D"/>
    <w:rsid w:val="007E139F"/>
    <w:rsid w:val="0084546D"/>
    <w:rsid w:val="00870A30"/>
    <w:rsid w:val="008B78F1"/>
    <w:rsid w:val="008D40F4"/>
    <w:rsid w:val="00922443"/>
    <w:rsid w:val="00951710"/>
    <w:rsid w:val="00977572"/>
    <w:rsid w:val="0099106C"/>
    <w:rsid w:val="009A7D76"/>
    <w:rsid w:val="009B5663"/>
    <w:rsid w:val="009B65D1"/>
    <w:rsid w:val="009C18ED"/>
    <w:rsid w:val="009E5328"/>
    <w:rsid w:val="009F0F91"/>
    <w:rsid w:val="009F1F5D"/>
    <w:rsid w:val="00A20917"/>
    <w:rsid w:val="00A364E6"/>
    <w:rsid w:val="00A81557"/>
    <w:rsid w:val="00AE3B8E"/>
    <w:rsid w:val="00B13E81"/>
    <w:rsid w:val="00B14CFC"/>
    <w:rsid w:val="00B34AE8"/>
    <w:rsid w:val="00B4380F"/>
    <w:rsid w:val="00B808D6"/>
    <w:rsid w:val="00BD52A4"/>
    <w:rsid w:val="00BE63D7"/>
    <w:rsid w:val="00C14541"/>
    <w:rsid w:val="00C2064C"/>
    <w:rsid w:val="00C26E89"/>
    <w:rsid w:val="00C51573"/>
    <w:rsid w:val="00C704D4"/>
    <w:rsid w:val="00CC79AA"/>
    <w:rsid w:val="00CF41F4"/>
    <w:rsid w:val="00D4027D"/>
    <w:rsid w:val="00D52EDD"/>
    <w:rsid w:val="00DA75E7"/>
    <w:rsid w:val="00DD3835"/>
    <w:rsid w:val="00DE5E13"/>
    <w:rsid w:val="00E118EE"/>
    <w:rsid w:val="00E135D4"/>
    <w:rsid w:val="00E84E6C"/>
    <w:rsid w:val="00E90DAE"/>
    <w:rsid w:val="00EC3855"/>
    <w:rsid w:val="00EE1869"/>
    <w:rsid w:val="00EE46C5"/>
    <w:rsid w:val="00EF0A48"/>
    <w:rsid w:val="00EF315A"/>
    <w:rsid w:val="00F02A92"/>
    <w:rsid w:val="00F94EF1"/>
    <w:rsid w:val="00F950E4"/>
    <w:rsid w:val="00FC7429"/>
    <w:rsid w:val="07DA39F7"/>
    <w:rsid w:val="08687BC8"/>
    <w:rsid w:val="0F6E1044"/>
    <w:rsid w:val="0FC72681"/>
    <w:rsid w:val="184B2301"/>
    <w:rsid w:val="2D7C3EDB"/>
    <w:rsid w:val="305E60FD"/>
    <w:rsid w:val="31474C18"/>
    <w:rsid w:val="36C74B91"/>
    <w:rsid w:val="3E645E01"/>
    <w:rsid w:val="441A585A"/>
    <w:rsid w:val="47695BE4"/>
    <w:rsid w:val="4F382F2B"/>
    <w:rsid w:val="50FA1510"/>
    <w:rsid w:val="59F33FDF"/>
    <w:rsid w:val="5DC57400"/>
    <w:rsid w:val="61CC251F"/>
    <w:rsid w:val="62367C07"/>
    <w:rsid w:val="632B0D2B"/>
    <w:rsid w:val="6B6B51FC"/>
    <w:rsid w:val="77D37C37"/>
    <w:rsid w:val="7C9A6811"/>
    <w:rsid w:val="7E4A45E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nhideWhenUsed="0"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1"/>
      <w:lang w:val="en-US" w:eastAsia="zh-CN" w:bidi="ar-SA"/>
    </w:rPr>
  </w:style>
  <w:style w:type="character" w:default="1" w:styleId="6">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Balloon Text"/>
    <w:basedOn w:val="1"/>
    <w:link w:val="9"/>
    <w:semiHidden/>
    <w:unhideWhenUsed/>
    <w:qFormat/>
    <w:uiPriority w:val="99"/>
    <w:rPr>
      <w:sz w:val="18"/>
      <w:szCs w:val="18"/>
    </w:rPr>
  </w:style>
  <w:style w:type="paragraph" w:styleId="3">
    <w:name w:val="footer"/>
    <w:basedOn w:val="1"/>
    <w:qFormat/>
    <w:uiPriority w:val="99"/>
    <w:pPr>
      <w:tabs>
        <w:tab w:val="center" w:pos="4153"/>
        <w:tab w:val="right" w:pos="8306"/>
      </w:tabs>
      <w:snapToGrid w:val="0"/>
      <w:jc w:val="left"/>
    </w:pPr>
    <w:rPr>
      <w:sz w:val="18"/>
      <w:szCs w:val="18"/>
    </w:rPr>
  </w:style>
  <w:style w:type="paragraph" w:styleId="4">
    <w:name w:val="header"/>
    <w:basedOn w:val="1"/>
    <w:semiHidden/>
    <w:unhideWhenUsed/>
    <w:qFormat/>
    <w:uiPriority w:val="99"/>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character" w:styleId="7">
    <w:name w:val="Strong"/>
    <w:basedOn w:val="6"/>
    <w:qFormat/>
    <w:uiPriority w:val="22"/>
    <w:rPr>
      <w:b/>
      <w:bCs/>
    </w:rPr>
  </w:style>
  <w:style w:type="paragraph" w:customStyle="1" w:styleId="8">
    <w:name w:val="正文 A"/>
    <w:basedOn w:val="1"/>
    <w:qFormat/>
    <w:uiPriority w:val="0"/>
    <w:rPr>
      <w:rFonts w:ascii="Times New Roman" w:hAnsi="Times New Roman" w:eastAsia="Arial Unicode MS" w:cs="Arial Unicode MS"/>
      <w:color w:val="000000"/>
      <w:u w:color="000000"/>
    </w:rPr>
  </w:style>
  <w:style w:type="character" w:customStyle="1" w:styleId="9">
    <w:name w:val="批注框文本 Char"/>
    <w:basedOn w:val="6"/>
    <w:link w:val="2"/>
    <w:semiHidden/>
    <w:qFormat/>
    <w:uiPriority w:val="99"/>
    <w:rPr>
      <w:rFonts w:ascii="Calibri" w:hAnsi="Calibri" w:eastAsia="宋体" w:cs="Times New Roman"/>
      <w:sz w:val="18"/>
      <w:szCs w:val="18"/>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image" Target="media/image1.jpeg"/><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2</Pages>
  <Words>58</Words>
  <Characters>336</Characters>
  <Lines>2</Lines>
  <Paragraphs>1</Paragraphs>
  <TotalTime>0</TotalTime>
  <ScaleCrop>false</ScaleCrop>
  <LinksUpToDate>false</LinksUpToDate>
  <CharactersWithSpaces>393</CharactersWithSpaces>
  <Application>WPS Office_11.1.0.9584_F1E327BC-269C-435d-A152-05C5408002CA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2020-04-17T09:27:00Z</dcterms:created>
  <dc:creator>郑艳</dc:creator>
  <cp:lastModifiedBy>郑艳</cp:lastModifiedBy>
  <dcterms:modified xsi:type="dcterms:W3CDTF">2020-04-20T03:20:46Z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2052-11.1.0.9584</vt:lpwstr>
  </property>
</Properties>
</file>